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84865C" w14:textId="764FCAD0" w:rsidR="005F01AC" w:rsidRPr="001C23AE" w:rsidRDefault="005F01AC" w:rsidP="001C23AE">
      <w:pPr>
        <w:pStyle w:val="Header"/>
        <w:tabs>
          <w:tab w:val="right" w:pos="9781"/>
          <w:tab w:val="right" w:pos="13323"/>
        </w:tabs>
        <w:outlineLvl w:val="0"/>
        <w:rPr>
          <w:b w:val="0"/>
          <w:bCs/>
          <w:sz w:val="24"/>
          <w:szCs w:val="24"/>
        </w:rPr>
      </w:pPr>
      <w:r w:rsidRPr="001C23AE">
        <w:rPr>
          <w:sz w:val="24"/>
          <w:szCs w:val="24"/>
          <w:lang w:val="en-GB"/>
        </w:rPr>
        <w:t>3GPP TSG RAN Meeting #106</w:t>
      </w:r>
      <w:r w:rsidRPr="001C23AE">
        <w:rPr>
          <w:rFonts w:hint="eastAsia"/>
          <w:sz w:val="24"/>
          <w:szCs w:val="24"/>
          <w:lang w:val="en-GB"/>
        </w:rPr>
        <w:tab/>
      </w:r>
      <w:r w:rsidR="001C23AE" w:rsidRPr="001C23AE">
        <w:rPr>
          <w:sz w:val="24"/>
          <w:szCs w:val="24"/>
          <w:lang w:val="en-GB"/>
        </w:rPr>
        <w:t>RP-242600</w:t>
      </w:r>
      <w:r w:rsidR="001C23AE" w:rsidRPr="001C23AE">
        <w:rPr>
          <w:sz w:val="24"/>
          <w:szCs w:val="24"/>
          <w:lang w:val="en-GB"/>
        </w:rPr>
        <w:t xml:space="preserve"> </w:t>
      </w:r>
    </w:p>
    <w:p w14:paraId="27236438" w14:textId="77777777" w:rsidR="005F01AC" w:rsidRPr="001C23AE" w:rsidRDefault="005F01AC" w:rsidP="001C23AE">
      <w:pPr>
        <w:pStyle w:val="CRCoverPage"/>
        <w:tabs>
          <w:tab w:val="right" w:pos="9639"/>
        </w:tabs>
        <w:spacing w:after="0"/>
        <w:rPr>
          <w:b/>
          <w:noProof/>
          <w:sz w:val="24"/>
          <w:szCs w:val="24"/>
        </w:rPr>
      </w:pPr>
      <w:r w:rsidRPr="001C23AE">
        <w:rPr>
          <w:b/>
          <w:noProof/>
          <w:sz w:val="24"/>
          <w:szCs w:val="24"/>
        </w:rPr>
        <w:t>Madrid, Spain, December 9-12, 2024</w:t>
      </w:r>
    </w:p>
    <w:p w14:paraId="15AD4A95" w14:textId="18B2F78F" w:rsidR="00190257" w:rsidRPr="0088551A" w:rsidRDefault="00190257" w:rsidP="0088551A">
      <w:pPr>
        <w:tabs>
          <w:tab w:val="left" w:pos="567"/>
        </w:tabs>
        <w:rPr>
          <w:rFonts w:ascii="Arial" w:hAnsi="Arial" w:cs="Arial"/>
          <w:b/>
          <w:color w:val="A5A5A5" w:themeColor="accent3"/>
          <w:szCs w:val="22"/>
          <w:lang w:eastAsia="en-GB"/>
        </w:rPr>
      </w:pPr>
      <w:r w:rsidRPr="0033027D">
        <w:rPr>
          <w:b/>
          <w:noProof/>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BB18762" w:rsidR="00D45B2F" w:rsidRDefault="00D45B2F" w:rsidP="00D45B2F">
      <w:pPr>
        <w:tabs>
          <w:tab w:val="left" w:pos="567"/>
        </w:tabs>
        <w:rPr>
          <w:rFonts w:ascii="Arial" w:hAnsi="Arial" w:cs="Arial"/>
          <w:sz w:val="20"/>
          <w:szCs w:val="20"/>
          <w:lang w:eastAsia="ja-JP"/>
        </w:rPr>
      </w:pPr>
      <w:r w:rsidRPr="005F01AC">
        <w:rPr>
          <w:rFonts w:ascii="Arial" w:hAnsi="Arial" w:cs="Arial"/>
          <w:b/>
          <w:sz w:val="20"/>
          <w:szCs w:val="20"/>
        </w:rPr>
        <w:t>Agenda item:</w:t>
      </w:r>
      <w:r w:rsidRPr="005F01AC">
        <w:rPr>
          <w:rFonts w:ascii="Arial" w:hAnsi="Arial" w:cs="Arial"/>
          <w:sz w:val="20"/>
          <w:szCs w:val="20"/>
        </w:rPr>
        <w:tab/>
      </w:r>
      <w:r w:rsidR="00F86A73" w:rsidRPr="005A174B">
        <w:rPr>
          <w:rFonts w:ascii="Arial" w:hAnsi="Arial" w:cs="Arial"/>
        </w:rPr>
        <w:tab/>
      </w:r>
      <w:r w:rsidR="00EF4800" w:rsidRPr="005A174B">
        <w:rPr>
          <w:rFonts w:ascii="Arial" w:hAnsi="Arial" w:cs="Arial"/>
        </w:rPr>
        <w:tab/>
      </w:r>
      <w:r w:rsidR="001C23AE">
        <w:rPr>
          <w:rFonts w:ascii="Arial" w:hAnsi="Arial" w:cs="Arial"/>
          <w:sz w:val="20"/>
          <w:szCs w:val="20"/>
          <w:lang w:eastAsia="ja-JP"/>
        </w:rPr>
        <w:t>13.4.15</w:t>
      </w:r>
    </w:p>
    <w:p w14:paraId="3B383779" w14:textId="77777777" w:rsidR="000F05C6" w:rsidRDefault="000F05C6" w:rsidP="00D45B2F">
      <w:pPr>
        <w:tabs>
          <w:tab w:val="left" w:pos="567"/>
        </w:tabs>
        <w:rPr>
          <w:rFonts w:ascii="Arial" w:hAnsi="Arial" w:cs="Arial"/>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5F01AC" w:rsidRDefault="00C21339" w:rsidP="001A248F">
            <w:pPr>
              <w:tabs>
                <w:tab w:val="left" w:pos="567"/>
              </w:tabs>
              <w:rPr>
                <w:rFonts w:ascii="Arial" w:hAnsi="Arial" w:cs="Arial"/>
                <w:b/>
                <w:sz w:val="20"/>
                <w:szCs w:val="20"/>
              </w:rPr>
            </w:pPr>
            <w:r w:rsidRPr="005F01AC">
              <w:rPr>
                <w:rFonts w:ascii="Arial" w:hAnsi="Arial" w:cs="Arial"/>
                <w:b/>
                <w:sz w:val="20"/>
                <w:szCs w:val="20"/>
              </w:rPr>
              <w:t xml:space="preserve">WI / SI </w:t>
            </w:r>
            <w:r w:rsidR="00593315" w:rsidRPr="005F01AC">
              <w:rPr>
                <w:rFonts w:ascii="Arial" w:hAnsi="Arial" w:cs="Arial"/>
                <w:b/>
                <w:sz w:val="20"/>
                <w:szCs w:val="20"/>
              </w:rPr>
              <w:t>Name</w:t>
            </w:r>
          </w:p>
        </w:tc>
        <w:tc>
          <w:tcPr>
            <w:tcW w:w="7650" w:type="dxa"/>
            <w:gridSpan w:val="5"/>
          </w:tcPr>
          <w:p w14:paraId="132F6032" w14:textId="3FF8F67C" w:rsidR="00593315" w:rsidRPr="005F01AC" w:rsidRDefault="002B28B6" w:rsidP="001A248F">
            <w:pPr>
              <w:tabs>
                <w:tab w:val="left" w:pos="567"/>
              </w:tabs>
              <w:rPr>
                <w:rFonts w:ascii="Arial" w:hAnsi="Arial" w:cs="Arial"/>
                <w:bCs/>
                <w:sz w:val="20"/>
                <w:szCs w:val="20"/>
              </w:rPr>
            </w:pPr>
            <w:r w:rsidRPr="005F01AC">
              <w:rPr>
                <w:rFonts w:ascii="Arial" w:hAnsi="Arial" w:cs="Arial"/>
                <w:bCs/>
                <w:sz w:val="20"/>
                <w:szCs w:val="20"/>
              </w:rPr>
              <w:t>UE Conformance - NR RF requirements enhancement for frequency range 2 (FR2), Phase 3</w:t>
            </w:r>
          </w:p>
        </w:tc>
      </w:tr>
      <w:tr w:rsidR="00871653" w:rsidRPr="008836AC" w14:paraId="0467A14A" w14:textId="77777777" w:rsidTr="00871653">
        <w:tc>
          <w:tcPr>
            <w:tcW w:w="2436" w:type="dxa"/>
            <w:shd w:val="clear" w:color="auto" w:fill="auto"/>
          </w:tcPr>
          <w:p w14:paraId="1B29CE5F" w14:textId="77777777" w:rsidR="00871653" w:rsidRPr="005F01AC" w:rsidRDefault="00871653" w:rsidP="001A248F">
            <w:pPr>
              <w:tabs>
                <w:tab w:val="left" w:pos="567"/>
              </w:tabs>
              <w:rPr>
                <w:rFonts w:ascii="Arial" w:hAnsi="Arial" w:cs="Arial"/>
                <w:bCs/>
                <w:sz w:val="20"/>
                <w:szCs w:val="20"/>
              </w:rPr>
            </w:pPr>
            <w:r w:rsidRPr="005F01AC">
              <w:rPr>
                <w:rFonts w:ascii="Arial" w:hAnsi="Arial" w:cs="Arial"/>
                <w:bCs/>
                <w:sz w:val="20"/>
                <w:szCs w:val="20"/>
              </w:rPr>
              <w:t>included in this status report</w:t>
            </w:r>
          </w:p>
        </w:tc>
        <w:tc>
          <w:tcPr>
            <w:tcW w:w="1846" w:type="dxa"/>
          </w:tcPr>
          <w:p w14:paraId="2DDEE35C"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Study Item:</w:t>
            </w:r>
            <w:r w:rsidRPr="005F01AC">
              <w:rPr>
                <w:rFonts w:ascii="Arial" w:hAnsi="Arial" w:cs="Arial" w:hint="eastAsia"/>
                <w:sz w:val="20"/>
                <w:szCs w:val="20"/>
                <w:lang w:eastAsia="ja-JP"/>
              </w:rPr>
              <w:t xml:space="preserve"> </w:t>
            </w:r>
          </w:p>
          <w:p w14:paraId="5AC519E3" w14:textId="14AD6E8D"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lang w:eastAsia="ja-JP"/>
              </w:rPr>
              <w:t>No</w:t>
            </w:r>
          </w:p>
        </w:tc>
        <w:tc>
          <w:tcPr>
            <w:tcW w:w="1842" w:type="dxa"/>
          </w:tcPr>
          <w:p w14:paraId="567EEEA8"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Core part:</w:t>
            </w:r>
            <w:r w:rsidRPr="005F01AC">
              <w:rPr>
                <w:rFonts w:ascii="Arial" w:hAnsi="Arial" w:cs="Arial"/>
                <w:sz w:val="20"/>
                <w:szCs w:val="20"/>
                <w:lang w:eastAsia="ja-JP"/>
              </w:rPr>
              <w:t xml:space="preserve"> </w:t>
            </w:r>
          </w:p>
          <w:p w14:paraId="5E969106" w14:textId="30C7B4E5"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2309" w:type="dxa"/>
            <w:gridSpan w:val="2"/>
          </w:tcPr>
          <w:p w14:paraId="514685E5"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Performance part:</w:t>
            </w:r>
          </w:p>
          <w:p w14:paraId="198B7F8E" w14:textId="71FBB239"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1653" w:type="dxa"/>
          </w:tcPr>
          <w:p w14:paraId="17A92A81"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Testing part:</w:t>
            </w:r>
          </w:p>
          <w:p w14:paraId="4FD04804" w14:textId="2C4DFA4F"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Yes</w:t>
            </w:r>
          </w:p>
        </w:tc>
      </w:tr>
      <w:tr w:rsidR="00DB7863" w:rsidRPr="008836AC" w14:paraId="682FEC49" w14:textId="77777777" w:rsidTr="00871653">
        <w:tc>
          <w:tcPr>
            <w:tcW w:w="2436" w:type="dxa"/>
          </w:tcPr>
          <w:p w14:paraId="16A353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Acronym</w:t>
            </w:r>
          </w:p>
        </w:tc>
        <w:tc>
          <w:tcPr>
            <w:tcW w:w="7650" w:type="dxa"/>
            <w:gridSpan w:val="5"/>
          </w:tcPr>
          <w:p w14:paraId="12C9F104" w14:textId="40668ADF" w:rsidR="00DB7863" w:rsidRPr="005F01AC" w:rsidRDefault="002B28B6" w:rsidP="00DB7863">
            <w:pPr>
              <w:tabs>
                <w:tab w:val="left" w:pos="567"/>
              </w:tabs>
              <w:rPr>
                <w:rFonts w:ascii="Arial" w:hAnsi="Arial" w:cs="Arial"/>
                <w:sz w:val="20"/>
                <w:szCs w:val="20"/>
                <w:lang w:eastAsia="ja-JP"/>
              </w:rPr>
            </w:pPr>
            <w:r w:rsidRPr="005F01AC">
              <w:rPr>
                <w:rFonts w:ascii="Arial" w:hAnsi="Arial" w:cs="Arial"/>
                <w:sz w:val="20"/>
                <w:szCs w:val="20"/>
                <w:lang w:eastAsia="ja-JP"/>
              </w:rPr>
              <w:t>NR_RF_FR2_req_Ph3-UEConTest</w:t>
            </w:r>
          </w:p>
        </w:tc>
      </w:tr>
      <w:tr w:rsidR="00DB7863" w:rsidRPr="008836AC" w14:paraId="30912EED" w14:textId="77777777" w:rsidTr="00871653">
        <w:tc>
          <w:tcPr>
            <w:tcW w:w="2436" w:type="dxa"/>
          </w:tcPr>
          <w:p w14:paraId="1188917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Unique ID</w:t>
            </w:r>
          </w:p>
        </w:tc>
        <w:tc>
          <w:tcPr>
            <w:tcW w:w="7650" w:type="dxa"/>
            <w:gridSpan w:val="5"/>
          </w:tcPr>
          <w:p w14:paraId="3F40B5F4" w14:textId="5E6AD23B" w:rsidR="00DB7863" w:rsidRPr="005F01AC" w:rsidRDefault="002B28B6" w:rsidP="00DB7863">
            <w:pPr>
              <w:tabs>
                <w:tab w:val="left" w:pos="567"/>
              </w:tabs>
              <w:rPr>
                <w:rFonts w:ascii="Arial" w:hAnsi="Arial" w:cs="Arial"/>
                <w:sz w:val="20"/>
                <w:szCs w:val="20"/>
                <w:lang w:eastAsia="ja-JP"/>
              </w:rPr>
            </w:pPr>
            <w:r w:rsidRPr="005F01AC">
              <w:rPr>
                <w:rFonts w:ascii="Arial" w:hAnsi="Arial" w:cs="Arial"/>
                <w:b/>
                <w:bCs/>
                <w:sz w:val="20"/>
                <w:szCs w:val="20"/>
              </w:rPr>
              <w:t>1030065</w:t>
            </w:r>
          </w:p>
        </w:tc>
      </w:tr>
      <w:tr w:rsidR="00DB7863" w:rsidRPr="008836AC" w14:paraId="65129654" w14:textId="77777777" w:rsidTr="00425C1F">
        <w:tc>
          <w:tcPr>
            <w:tcW w:w="2436" w:type="dxa"/>
          </w:tcPr>
          <w:p w14:paraId="4CC2196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 xml:space="preserve">TSG </w:t>
            </w:r>
            <w:proofErr w:type="spellStart"/>
            <w:r w:rsidRPr="005F01AC">
              <w:rPr>
                <w:rFonts w:ascii="Arial" w:hAnsi="Arial" w:cs="Arial"/>
                <w:b/>
                <w:sz w:val="20"/>
                <w:szCs w:val="20"/>
              </w:rPr>
              <w:t>Tdoc</w:t>
            </w:r>
            <w:proofErr w:type="spellEnd"/>
            <w:r w:rsidRPr="005F01AC">
              <w:rPr>
                <w:rFonts w:ascii="Arial" w:hAnsi="Arial" w:cs="Arial"/>
                <w:b/>
                <w:sz w:val="20"/>
                <w:szCs w:val="20"/>
              </w:rPr>
              <w:t xml:space="preserve"> of latest approved WI/SI description (if any)</w:t>
            </w:r>
          </w:p>
        </w:tc>
        <w:tc>
          <w:tcPr>
            <w:tcW w:w="7650" w:type="dxa"/>
            <w:gridSpan w:val="5"/>
            <w:shd w:val="clear" w:color="auto" w:fill="auto"/>
          </w:tcPr>
          <w:p w14:paraId="4D55866B" w14:textId="35306402" w:rsidR="00DB7863" w:rsidRPr="005F01AC" w:rsidRDefault="002B28B6" w:rsidP="00DB7863">
            <w:pPr>
              <w:tabs>
                <w:tab w:val="left" w:pos="567"/>
              </w:tabs>
              <w:rPr>
                <w:rFonts w:ascii="Arial" w:hAnsi="Arial" w:cs="Arial"/>
                <w:sz w:val="20"/>
                <w:szCs w:val="20"/>
                <w:lang w:eastAsia="ja-JP"/>
              </w:rPr>
            </w:pPr>
            <w:r w:rsidRPr="005F01AC">
              <w:rPr>
                <w:rFonts w:ascii="Arial" w:hAnsi="Arial" w:cs="Arial"/>
                <w:sz w:val="20"/>
                <w:szCs w:val="20"/>
              </w:rPr>
              <w:t xml:space="preserve">RP-240125 </w:t>
            </w:r>
          </w:p>
        </w:tc>
      </w:tr>
      <w:tr w:rsidR="00DB7863" w:rsidRPr="008836AC" w14:paraId="254EA9B9" w14:textId="77777777" w:rsidTr="00871653">
        <w:tc>
          <w:tcPr>
            <w:tcW w:w="2436" w:type="dxa"/>
          </w:tcPr>
          <w:p w14:paraId="151DFE1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Target Completion Date</w:t>
            </w:r>
          </w:p>
          <w:p w14:paraId="3AA98F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(indicate if changed)</w:t>
            </w:r>
          </w:p>
        </w:tc>
        <w:tc>
          <w:tcPr>
            <w:tcW w:w="1846" w:type="dxa"/>
          </w:tcPr>
          <w:p w14:paraId="15F5BE5D"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0F94C5F6" w14:textId="50438BAE" w:rsidR="00DB7863" w:rsidRPr="005F01AC" w:rsidRDefault="00DB7863" w:rsidP="00DB7863">
            <w:pPr>
              <w:tabs>
                <w:tab w:val="left" w:pos="567"/>
              </w:tabs>
              <w:rPr>
                <w:rFonts w:ascii="Arial" w:hAnsi="Arial" w:cs="Arial"/>
                <w:sz w:val="20"/>
                <w:szCs w:val="20"/>
                <w:lang w:eastAsia="ja-JP"/>
              </w:rPr>
            </w:pPr>
            <w:r w:rsidRPr="005F01AC">
              <w:rPr>
                <w:rFonts w:ascii="Arial" w:hAnsi="Arial" w:cs="Arial"/>
                <w:color w:val="FF0000"/>
                <w:sz w:val="20"/>
                <w:szCs w:val="20"/>
                <w:lang w:eastAsia="ja-JP"/>
              </w:rPr>
              <w:t>-</w:t>
            </w:r>
          </w:p>
        </w:tc>
        <w:tc>
          <w:tcPr>
            <w:tcW w:w="1842" w:type="dxa"/>
          </w:tcPr>
          <w:p w14:paraId="2690F23C"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Core part:</w:t>
            </w:r>
          </w:p>
          <w:p w14:paraId="597B2F7B" w14:textId="21A9C13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523813B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65D9559A" w14:textId="4C5A7894"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405349D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DB5DF91" w14:textId="6E2496FA" w:rsidR="00DB7863" w:rsidRPr="005F01AC" w:rsidRDefault="00214641" w:rsidP="001C23AE">
            <w:pPr>
              <w:tabs>
                <w:tab w:val="left" w:pos="567"/>
              </w:tabs>
              <w:jc w:val="center"/>
              <w:rPr>
                <w:rFonts w:ascii="Arial" w:hAnsi="Arial" w:cs="Arial"/>
                <w:color w:val="00B050"/>
                <w:sz w:val="20"/>
                <w:szCs w:val="20"/>
              </w:rPr>
            </w:pPr>
            <w:r w:rsidRPr="005F01AC">
              <w:rPr>
                <w:rFonts w:ascii="Arial" w:hAnsi="Arial" w:cs="Arial"/>
                <w:color w:val="00B050"/>
                <w:sz w:val="20"/>
                <w:szCs w:val="20"/>
              </w:rPr>
              <w:t>Mar</w:t>
            </w:r>
            <w:r w:rsidR="00B52D70" w:rsidRPr="005F01AC">
              <w:rPr>
                <w:rFonts w:ascii="Arial" w:hAnsi="Arial" w:cs="Arial"/>
                <w:color w:val="00B050"/>
                <w:sz w:val="20"/>
                <w:szCs w:val="20"/>
              </w:rPr>
              <w:t xml:space="preserve"> 202</w:t>
            </w:r>
            <w:r w:rsidR="00C66C47" w:rsidRPr="005F01AC">
              <w:rPr>
                <w:rFonts w:ascii="Arial" w:hAnsi="Arial" w:cs="Arial"/>
                <w:color w:val="00B050"/>
                <w:sz w:val="20"/>
                <w:szCs w:val="20"/>
              </w:rPr>
              <w:t>5</w:t>
            </w:r>
          </w:p>
        </w:tc>
      </w:tr>
      <w:tr w:rsidR="00DB7863" w:rsidRPr="008836AC" w14:paraId="040266AF" w14:textId="77777777" w:rsidTr="00871653">
        <w:tc>
          <w:tcPr>
            <w:tcW w:w="2436" w:type="dxa"/>
          </w:tcPr>
          <w:p w14:paraId="55D1F53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Overall Completion level</w:t>
            </w:r>
          </w:p>
        </w:tc>
        <w:tc>
          <w:tcPr>
            <w:tcW w:w="1846" w:type="dxa"/>
          </w:tcPr>
          <w:p w14:paraId="72B87AF1"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2A517274" w14:textId="511D24E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842" w:type="dxa"/>
          </w:tcPr>
          <w:p w14:paraId="11A08C3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Core part: </w:t>
            </w:r>
          </w:p>
          <w:p w14:paraId="572F8C58" w14:textId="49AA639F"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4A672147"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5627E38F" w14:textId="71746CEB"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346490F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351CBC0" w14:textId="4E82FBF6" w:rsidR="00F50FD5" w:rsidRPr="005F01AC" w:rsidRDefault="005F01AC" w:rsidP="00B72C7D">
            <w:pPr>
              <w:tabs>
                <w:tab w:val="left" w:pos="567"/>
              </w:tabs>
              <w:jc w:val="center"/>
              <w:rPr>
                <w:rFonts w:ascii="Arial" w:hAnsi="Arial" w:cs="Arial"/>
                <w:color w:val="00B050"/>
                <w:sz w:val="20"/>
                <w:szCs w:val="20"/>
              </w:rPr>
            </w:pPr>
            <w:r w:rsidRPr="005F01AC">
              <w:rPr>
                <w:rFonts w:ascii="Arial" w:hAnsi="Arial" w:cs="Arial"/>
                <w:color w:val="00B050"/>
                <w:sz w:val="20"/>
                <w:szCs w:val="20"/>
              </w:rPr>
              <w:t>40</w:t>
            </w:r>
            <w:r w:rsidR="00ED7205" w:rsidRPr="005F01AC">
              <w:rPr>
                <w:rFonts w:ascii="Arial" w:hAnsi="Arial" w:cs="Arial"/>
                <w:color w:val="00B050"/>
                <w:sz w:val="20"/>
                <w:szCs w:val="20"/>
              </w:rPr>
              <w:t>%</w:t>
            </w:r>
            <w:r w:rsidR="00164074" w:rsidRPr="005F01AC">
              <w:rPr>
                <w:rFonts w:ascii="Arial" w:hAnsi="Arial" w:cs="Arial"/>
                <w:color w:val="00B050"/>
                <w:sz w:val="20"/>
                <w:szCs w:val="20"/>
              </w:rPr>
              <w:t xml:space="preserve"> (+</w:t>
            </w:r>
            <w:r w:rsidRPr="005F01AC">
              <w:rPr>
                <w:rFonts w:ascii="Arial" w:hAnsi="Arial" w:cs="Arial"/>
                <w:color w:val="00B050"/>
                <w:sz w:val="20"/>
                <w:szCs w:val="20"/>
              </w:rPr>
              <w:t>25</w:t>
            </w:r>
            <w:r w:rsidR="00164074" w:rsidRPr="005F01AC">
              <w:rPr>
                <w:rFonts w:ascii="Arial" w:hAnsi="Arial" w:cs="Arial"/>
                <w:color w:val="00B050"/>
                <w:sz w:val="20"/>
                <w:szCs w:val="20"/>
              </w:rPr>
              <w:t>%)</w:t>
            </w:r>
          </w:p>
        </w:tc>
      </w:tr>
    </w:tbl>
    <w:p w14:paraId="6B2A0A8F" w14:textId="77777777" w:rsidR="00D45B2F" w:rsidRPr="005F01AC" w:rsidRDefault="001F486F" w:rsidP="000D17BC">
      <w:pPr>
        <w:tabs>
          <w:tab w:val="left" w:pos="567"/>
        </w:tabs>
        <w:rPr>
          <w:rFonts w:ascii="Arial" w:hAnsi="Arial" w:cs="Arial"/>
          <w:sz w:val="20"/>
          <w:szCs w:val="20"/>
        </w:rPr>
      </w:pPr>
      <w:r w:rsidRPr="005F01AC">
        <w:rPr>
          <w:rFonts w:ascii="Arial" w:hAnsi="Arial" w:cs="Arial"/>
          <w:sz w:val="20"/>
          <w:szCs w:val="20"/>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670E8A" w:rsidRPr="008836AC" w14:paraId="05103141" w14:textId="77777777" w:rsidTr="000F19AD">
        <w:tc>
          <w:tcPr>
            <w:tcW w:w="2758" w:type="dxa"/>
            <w:gridSpan w:val="2"/>
          </w:tcPr>
          <w:p w14:paraId="1730FDE1"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Leading WG</w:t>
            </w:r>
          </w:p>
        </w:tc>
        <w:tc>
          <w:tcPr>
            <w:tcW w:w="7489" w:type="dxa"/>
          </w:tcPr>
          <w:p w14:paraId="4D886825" w14:textId="77777777" w:rsidR="00670E8A" w:rsidRPr="005F01AC" w:rsidRDefault="00670E8A" w:rsidP="000F19AD">
            <w:pPr>
              <w:tabs>
                <w:tab w:val="left" w:pos="567"/>
              </w:tabs>
              <w:rPr>
                <w:rFonts w:ascii="Arial" w:hAnsi="Arial" w:cs="Arial"/>
                <w:sz w:val="20"/>
                <w:szCs w:val="20"/>
              </w:rPr>
            </w:pPr>
            <w:r w:rsidRPr="005F01AC">
              <w:rPr>
                <w:rFonts w:ascii="Arial" w:hAnsi="Arial" w:cs="Arial"/>
                <w:sz w:val="20"/>
                <w:szCs w:val="20"/>
              </w:rPr>
              <w:t>TSG RAN WG5</w:t>
            </w:r>
          </w:p>
        </w:tc>
      </w:tr>
      <w:tr w:rsidR="00670E8A" w:rsidRPr="008836AC" w14:paraId="310DD509" w14:textId="77777777" w:rsidTr="000F19AD">
        <w:tc>
          <w:tcPr>
            <w:tcW w:w="1418" w:type="dxa"/>
            <w:vMerge w:val="restart"/>
            <w:vAlign w:val="center"/>
          </w:tcPr>
          <w:p w14:paraId="593E4DF9"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Rapporteur</w:t>
            </w:r>
          </w:p>
        </w:tc>
        <w:tc>
          <w:tcPr>
            <w:tcW w:w="1340" w:type="dxa"/>
          </w:tcPr>
          <w:p w14:paraId="46422E9C"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Name</w:t>
            </w:r>
          </w:p>
        </w:tc>
        <w:tc>
          <w:tcPr>
            <w:tcW w:w="7489" w:type="dxa"/>
          </w:tcPr>
          <w:p w14:paraId="7402F8C0" w14:textId="20AF5479"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Ashwin Mohan, </w:t>
            </w:r>
            <w:r w:rsidR="00C66C47" w:rsidRPr="005F01AC">
              <w:rPr>
                <w:rFonts w:ascii="Arial" w:hAnsi="Arial" w:cs="Arial"/>
                <w:iCs/>
                <w:sz w:val="20"/>
                <w:szCs w:val="20"/>
                <w:lang w:eastAsia="ja-JP"/>
              </w:rPr>
              <w:t xml:space="preserve">Tuomo </w:t>
            </w:r>
            <w:proofErr w:type="spellStart"/>
            <w:r w:rsidR="00C66C47" w:rsidRPr="005F01AC">
              <w:rPr>
                <w:rFonts w:ascii="Arial" w:hAnsi="Arial" w:cs="Arial"/>
                <w:iCs/>
                <w:sz w:val="20"/>
                <w:szCs w:val="20"/>
                <w:lang w:eastAsia="ja-JP"/>
              </w:rPr>
              <w:t>Säynäjäkangas</w:t>
            </w:r>
            <w:proofErr w:type="spellEnd"/>
          </w:p>
        </w:tc>
      </w:tr>
      <w:tr w:rsidR="00670E8A" w:rsidRPr="008836AC" w14:paraId="44B551BB" w14:textId="77777777" w:rsidTr="000F19AD">
        <w:tc>
          <w:tcPr>
            <w:tcW w:w="1418" w:type="dxa"/>
            <w:vMerge/>
          </w:tcPr>
          <w:p w14:paraId="7AB29AB3" w14:textId="77777777" w:rsidR="00670E8A" w:rsidRPr="005F01AC" w:rsidRDefault="00670E8A" w:rsidP="000F19AD">
            <w:pPr>
              <w:tabs>
                <w:tab w:val="left" w:pos="567"/>
              </w:tabs>
              <w:rPr>
                <w:rFonts w:ascii="Arial" w:hAnsi="Arial" w:cs="Arial"/>
                <w:b/>
                <w:sz w:val="20"/>
                <w:szCs w:val="20"/>
              </w:rPr>
            </w:pPr>
          </w:p>
        </w:tc>
        <w:tc>
          <w:tcPr>
            <w:tcW w:w="1340" w:type="dxa"/>
          </w:tcPr>
          <w:p w14:paraId="30E5BC7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Company</w:t>
            </w:r>
          </w:p>
        </w:tc>
        <w:tc>
          <w:tcPr>
            <w:tcW w:w="7489" w:type="dxa"/>
          </w:tcPr>
          <w:p w14:paraId="787BE962" w14:textId="10BB90E4"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Apple, </w:t>
            </w:r>
            <w:r w:rsidR="00C66C47" w:rsidRPr="005F01AC">
              <w:rPr>
                <w:rFonts w:ascii="Arial" w:hAnsi="Arial" w:cs="Arial"/>
                <w:sz w:val="20"/>
                <w:szCs w:val="20"/>
                <w:lang w:eastAsia="ja-JP"/>
              </w:rPr>
              <w:t>Nokia</w:t>
            </w:r>
          </w:p>
        </w:tc>
      </w:tr>
      <w:tr w:rsidR="00670E8A" w:rsidRPr="008836AC" w14:paraId="75194EE5" w14:textId="77777777" w:rsidTr="000F19AD">
        <w:tc>
          <w:tcPr>
            <w:tcW w:w="1418" w:type="dxa"/>
            <w:vMerge/>
          </w:tcPr>
          <w:p w14:paraId="7B0D59F5" w14:textId="77777777" w:rsidR="00670E8A" w:rsidRPr="005F01AC" w:rsidRDefault="00670E8A" w:rsidP="000F19AD">
            <w:pPr>
              <w:tabs>
                <w:tab w:val="left" w:pos="567"/>
              </w:tabs>
              <w:rPr>
                <w:rFonts w:ascii="Arial" w:hAnsi="Arial" w:cs="Arial"/>
                <w:b/>
                <w:sz w:val="20"/>
                <w:szCs w:val="20"/>
              </w:rPr>
            </w:pPr>
          </w:p>
        </w:tc>
        <w:tc>
          <w:tcPr>
            <w:tcW w:w="1340" w:type="dxa"/>
          </w:tcPr>
          <w:p w14:paraId="4A4102D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Email</w:t>
            </w:r>
          </w:p>
        </w:tc>
        <w:tc>
          <w:tcPr>
            <w:tcW w:w="7489" w:type="dxa"/>
          </w:tcPr>
          <w:p w14:paraId="2DB71E85" w14:textId="7F609E46" w:rsidR="00C66C47" w:rsidRPr="009763F9" w:rsidRDefault="00670E8A" w:rsidP="00C66C47">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hyperlink r:id="rId11" w:history="1">
              <w:proofErr w:type="spellStart"/>
              <w:proofErr w:type="gramStart"/>
              <w:r w:rsidR="00C66C47" w:rsidRPr="00C66C47">
                <w:rPr>
                  <w:rFonts w:ascii="Arial" w:hAnsi="Arial" w:cs="Arial"/>
                  <w:i w:val="0"/>
                  <w:iCs/>
                </w:rPr>
                <w:t>tuomo.saynajakangas</w:t>
              </w:r>
              <w:proofErr w:type="spellEnd"/>
              <w:proofErr w:type="gramEnd"/>
              <w:r w:rsidR="00C66C47" w:rsidRPr="00C66C47">
                <w:rPr>
                  <w:rFonts w:ascii="Arial" w:hAnsi="Arial" w:cs="Arial"/>
                  <w:i w:val="0"/>
                  <w:iCs/>
                </w:rPr>
                <w:t>[at]nokia.com</w:t>
              </w:r>
            </w:hyperlink>
            <w:r w:rsidR="00C66C47" w:rsidRPr="009763F9">
              <w:rPr>
                <w:rFonts w:ascii="Arial" w:hAnsi="Arial" w:cs="Arial"/>
                <w:i w:val="0"/>
                <w:iCs/>
              </w:rPr>
              <w:t xml:space="preserve"> </w:t>
            </w:r>
          </w:p>
          <w:p w14:paraId="3B16CF3E" w14:textId="651A8E9C" w:rsidR="00670E8A" w:rsidRPr="00C66C47" w:rsidRDefault="00670E8A" w:rsidP="000F19AD">
            <w:pPr>
              <w:tabs>
                <w:tab w:val="left" w:pos="567"/>
              </w:tabs>
              <w:rPr>
                <w:rFonts w:ascii="Arial" w:hAnsi="Arial" w:cs="Arial"/>
                <w:iCs/>
                <w:color w:val="000000"/>
                <w:lang w:eastAsia="ja-JP"/>
              </w:rPr>
            </w:pP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5F01AC" w:rsidRDefault="00701410" w:rsidP="00701410">
      <w:pPr>
        <w:rPr>
          <w:rFonts w:ascii="Arial" w:hAnsi="Arial" w:cs="Arial"/>
          <w:sz w:val="20"/>
          <w:szCs w:val="20"/>
        </w:rPr>
      </w:pPr>
      <w:r>
        <w:tab/>
      </w:r>
      <w:r w:rsidRPr="005F01AC">
        <w:rPr>
          <w:rFonts w:ascii="Arial" w:hAnsi="Arial" w:cs="Arial"/>
          <w:color w:val="FF0000"/>
          <w:sz w:val="20"/>
          <w:szCs w:val="2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The work plan was updated in [1]. The work plan shows current completion status in detail.</w:t>
      </w:r>
    </w:p>
    <w:p w14:paraId="5A8C8D11" w14:textId="77777777" w:rsidR="00F50FD5" w:rsidRPr="005F01AC" w:rsidRDefault="00F50FD5" w:rsidP="00F50FD5">
      <w:pPr>
        <w:tabs>
          <w:tab w:val="left" w:pos="567"/>
        </w:tabs>
        <w:snapToGrid w:val="0"/>
        <w:rPr>
          <w:rFonts w:ascii="Arial" w:hAnsi="Arial" w:cs="Arial"/>
          <w:sz w:val="20"/>
          <w:szCs w:val="20"/>
        </w:rPr>
      </w:pPr>
    </w:p>
    <w:p w14:paraId="5D0CB80A" w14:textId="31B719AA" w:rsidR="00F50FD5" w:rsidRPr="005F01AC" w:rsidRDefault="005F01AC" w:rsidP="00F50FD5">
      <w:pPr>
        <w:tabs>
          <w:tab w:val="left" w:pos="567"/>
        </w:tabs>
        <w:snapToGrid w:val="0"/>
        <w:rPr>
          <w:rFonts w:ascii="Arial" w:hAnsi="Arial" w:cs="Arial"/>
          <w:sz w:val="20"/>
          <w:szCs w:val="20"/>
        </w:rPr>
      </w:pPr>
      <w:r w:rsidRPr="005F01AC">
        <w:rPr>
          <w:rFonts w:ascii="Arial" w:hAnsi="Arial" w:cs="Arial"/>
          <w:sz w:val="20"/>
          <w:szCs w:val="20"/>
        </w:rPr>
        <w:t>3</w:t>
      </w:r>
      <w:r w:rsidR="00F50FD5" w:rsidRPr="005F01AC">
        <w:rPr>
          <w:rFonts w:ascii="Arial" w:hAnsi="Arial" w:cs="Arial"/>
          <w:sz w:val="20"/>
          <w:szCs w:val="20"/>
        </w:rPr>
        <w:t xml:space="preserve"> CRs were agreed in [</w:t>
      </w:r>
      <w:r w:rsidR="00044420" w:rsidRPr="005F01AC">
        <w:rPr>
          <w:rFonts w:ascii="Arial" w:hAnsi="Arial" w:cs="Arial"/>
          <w:sz w:val="20"/>
          <w:szCs w:val="20"/>
        </w:rPr>
        <w:t>2</w:t>
      </w:r>
      <w:r w:rsidR="00A461BD" w:rsidRPr="005F01AC">
        <w:rPr>
          <w:rFonts w:ascii="Arial" w:hAnsi="Arial" w:cs="Arial"/>
          <w:sz w:val="20"/>
          <w:szCs w:val="20"/>
        </w:rPr>
        <w:t>] through</w:t>
      </w:r>
      <w:r w:rsidR="00272F2F" w:rsidRPr="005F01AC">
        <w:rPr>
          <w:rFonts w:ascii="Arial" w:hAnsi="Arial" w:cs="Arial"/>
          <w:sz w:val="20"/>
          <w:szCs w:val="20"/>
        </w:rPr>
        <w:t xml:space="preserve"> </w:t>
      </w:r>
      <w:r w:rsidR="00F50FD5" w:rsidRPr="005F01AC">
        <w:rPr>
          <w:rFonts w:ascii="Arial" w:hAnsi="Arial" w:cs="Arial"/>
          <w:sz w:val="20"/>
          <w:szCs w:val="20"/>
        </w:rPr>
        <w:t>[</w:t>
      </w:r>
      <w:r>
        <w:rPr>
          <w:rFonts w:ascii="Arial" w:hAnsi="Arial" w:cs="Arial"/>
          <w:sz w:val="20"/>
          <w:szCs w:val="20"/>
        </w:rPr>
        <w:t>4</w:t>
      </w:r>
      <w:r w:rsidR="00F50FD5" w:rsidRPr="005F01AC">
        <w:rPr>
          <w:rFonts w:ascii="Arial" w:hAnsi="Arial" w:cs="Arial"/>
          <w:sz w:val="20"/>
          <w:szCs w:val="20"/>
        </w:rPr>
        <w:t xml:space="preserve">]. </w:t>
      </w:r>
    </w:p>
    <w:p w14:paraId="4BFD42EE" w14:textId="77777777" w:rsidR="00F50FD5" w:rsidRPr="005F01AC" w:rsidRDefault="00F50FD5" w:rsidP="00F50FD5">
      <w:pPr>
        <w:tabs>
          <w:tab w:val="left" w:pos="567"/>
        </w:tabs>
        <w:snapToGrid w:val="0"/>
        <w:rPr>
          <w:rFonts w:ascii="Arial" w:hAnsi="Arial" w:cs="Arial"/>
          <w:sz w:val="20"/>
          <w:szCs w:val="20"/>
        </w:rPr>
      </w:pPr>
    </w:p>
    <w:p w14:paraId="4DFD827F" w14:textId="3F61A208"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Overall completion is</w:t>
      </w:r>
      <w:r w:rsidR="00B72C7D" w:rsidRPr="005F01AC">
        <w:rPr>
          <w:rFonts w:ascii="Arial" w:hAnsi="Arial" w:cs="Arial"/>
          <w:sz w:val="20"/>
          <w:szCs w:val="20"/>
        </w:rPr>
        <w:t xml:space="preserve"> </w:t>
      </w:r>
      <w:r w:rsidR="005F01AC" w:rsidRPr="005F01AC">
        <w:rPr>
          <w:rFonts w:ascii="Arial" w:hAnsi="Arial" w:cs="Arial"/>
          <w:sz w:val="20"/>
          <w:szCs w:val="20"/>
        </w:rPr>
        <w:t>40</w:t>
      </w:r>
      <w:r w:rsidRPr="005F01AC">
        <w:rPr>
          <w:rFonts w:ascii="Arial" w:hAnsi="Arial" w:cs="Arial"/>
          <w:sz w:val="20"/>
          <w:szCs w:val="20"/>
        </w:rPr>
        <w:t>% (+</w:t>
      </w:r>
      <w:r w:rsidR="005F01AC" w:rsidRPr="005F01AC">
        <w:rPr>
          <w:rFonts w:ascii="Arial" w:hAnsi="Arial" w:cs="Arial"/>
          <w:sz w:val="20"/>
          <w:szCs w:val="20"/>
        </w:rPr>
        <w:t>25</w:t>
      </w:r>
      <w:r w:rsidRPr="005F01AC">
        <w:rPr>
          <w:rFonts w:ascii="Arial" w:hAnsi="Arial" w:cs="Arial"/>
          <w:sz w:val="20"/>
          <w:szCs w:val="20"/>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3207FF11" w14:textId="7CE505F4" w:rsidR="005F01AC" w:rsidRPr="005F01AC" w:rsidRDefault="005F01AC" w:rsidP="00356FF8">
      <w:pPr>
        <w:tabs>
          <w:tab w:val="left" w:pos="567"/>
        </w:tabs>
        <w:snapToGrid w:val="0"/>
        <w:ind w:left="567" w:hanging="567"/>
        <w:rPr>
          <w:rFonts w:ascii="Arial" w:hAnsi="Arial" w:cs="Arial"/>
          <w:bCs/>
          <w:sz w:val="20"/>
          <w:szCs w:val="20"/>
        </w:rPr>
      </w:pPr>
      <w:r w:rsidRPr="005F01AC">
        <w:rPr>
          <w:rFonts w:ascii="Arial" w:hAnsi="Arial" w:cs="Arial"/>
          <w:bCs/>
          <w:sz w:val="20"/>
          <w:szCs w:val="20"/>
        </w:rPr>
        <w:t>[</w:t>
      </w:r>
      <w:r w:rsidR="00C531F4" w:rsidRPr="005F01AC">
        <w:rPr>
          <w:rFonts w:ascii="Arial" w:hAnsi="Arial" w:cs="Arial"/>
          <w:bCs/>
          <w:sz w:val="20"/>
          <w:szCs w:val="20"/>
        </w:rPr>
        <w:t xml:space="preserve">1]   </w:t>
      </w:r>
      <w:r w:rsidRPr="005F01AC">
        <w:rPr>
          <w:rFonts w:ascii="Arial" w:hAnsi="Arial" w:cs="Arial"/>
          <w:bCs/>
          <w:sz w:val="20"/>
          <w:szCs w:val="20"/>
        </w:rPr>
        <w:t xml:space="preserve">  R5-247490</w:t>
      </w:r>
      <w:r>
        <w:rPr>
          <w:rFonts w:ascii="Arial" w:hAnsi="Arial" w:cs="Arial"/>
          <w:bCs/>
          <w:sz w:val="20"/>
          <w:szCs w:val="20"/>
        </w:rPr>
        <w:t xml:space="preserve">    </w:t>
      </w:r>
      <w:r w:rsidRPr="005F01AC">
        <w:rPr>
          <w:rFonts w:ascii="Arial" w:hAnsi="Arial" w:cs="Arial"/>
          <w:bCs/>
          <w:sz w:val="20"/>
          <w:szCs w:val="20"/>
        </w:rPr>
        <w:t>WP for NR RF requirements enhancement for frequency range 2 (FR2), Phase 3</w:t>
      </w:r>
    </w:p>
    <w:p w14:paraId="0874BD98" w14:textId="20CC2CD1" w:rsidR="00356FF8" w:rsidRPr="005F01AC" w:rsidRDefault="005F01AC" w:rsidP="00356FF8">
      <w:pPr>
        <w:tabs>
          <w:tab w:val="left" w:pos="567"/>
        </w:tabs>
        <w:snapToGrid w:val="0"/>
        <w:ind w:left="567" w:hanging="567"/>
        <w:rPr>
          <w:rFonts w:ascii="Arial" w:hAnsi="Arial" w:cs="Arial"/>
          <w:b/>
          <w:bCs/>
          <w:sz w:val="20"/>
          <w:szCs w:val="20"/>
        </w:rPr>
      </w:pPr>
      <w:r w:rsidRPr="005F01AC">
        <w:rPr>
          <w:rFonts w:ascii="Arial" w:hAnsi="Arial" w:cs="Arial"/>
          <w:bCs/>
          <w:sz w:val="20"/>
          <w:szCs w:val="20"/>
        </w:rPr>
        <w:t xml:space="preserve">[2].    </w:t>
      </w:r>
      <w:r w:rsidR="00C531F4" w:rsidRPr="005F01AC">
        <w:rPr>
          <w:rFonts w:ascii="Arial" w:hAnsi="Arial" w:cs="Arial"/>
          <w:bCs/>
          <w:sz w:val="20"/>
          <w:szCs w:val="20"/>
        </w:rPr>
        <w:t>R5-2</w:t>
      </w:r>
      <w:r w:rsidR="008F4542" w:rsidRPr="005F01AC">
        <w:rPr>
          <w:rFonts w:ascii="Arial" w:hAnsi="Arial" w:cs="Arial"/>
          <w:bCs/>
          <w:sz w:val="20"/>
          <w:szCs w:val="20"/>
        </w:rPr>
        <w:t>4</w:t>
      </w:r>
      <w:r w:rsidRPr="005F01AC">
        <w:rPr>
          <w:rFonts w:ascii="Arial" w:hAnsi="Arial" w:cs="Arial"/>
          <w:bCs/>
          <w:sz w:val="20"/>
          <w:szCs w:val="20"/>
        </w:rPr>
        <w:t>7849</w:t>
      </w:r>
      <w:r w:rsidR="00C531F4" w:rsidRPr="005F01AC">
        <w:rPr>
          <w:rFonts w:ascii="Arial" w:hAnsi="Arial" w:cs="Arial"/>
          <w:bCs/>
          <w:sz w:val="20"/>
          <w:szCs w:val="20"/>
        </w:rPr>
        <w:tab/>
      </w:r>
      <w:r w:rsidRPr="005F01AC">
        <w:rPr>
          <w:rFonts w:ascii="Arial" w:hAnsi="Arial" w:cs="Arial"/>
          <w:sz w:val="20"/>
          <w:szCs w:val="20"/>
        </w:rPr>
        <w:t>Update to UL-256QAM requirements in 6.2A.2.0.2</w:t>
      </w:r>
    </w:p>
    <w:p w14:paraId="11732E9C" w14:textId="1683EC42" w:rsidR="00C531F4" w:rsidRPr="005F01AC" w:rsidRDefault="00C531F4" w:rsidP="008F4542">
      <w:pPr>
        <w:rPr>
          <w:rFonts w:ascii="Arial" w:hAnsi="Arial" w:cs="Arial"/>
          <w:sz w:val="20"/>
          <w:szCs w:val="20"/>
        </w:rPr>
      </w:pPr>
      <w:r w:rsidRPr="005F01AC">
        <w:rPr>
          <w:rFonts w:ascii="Arial" w:hAnsi="Arial" w:cs="Arial"/>
          <w:bCs/>
          <w:sz w:val="20"/>
          <w:szCs w:val="20"/>
        </w:rPr>
        <w:t>[</w:t>
      </w:r>
      <w:r w:rsidR="000F05C6">
        <w:rPr>
          <w:rFonts w:ascii="Arial" w:hAnsi="Arial" w:cs="Arial"/>
          <w:bCs/>
          <w:sz w:val="20"/>
          <w:szCs w:val="20"/>
        </w:rPr>
        <w:t>3</w:t>
      </w:r>
      <w:r w:rsidRPr="005F01AC">
        <w:rPr>
          <w:rFonts w:ascii="Arial" w:hAnsi="Arial" w:cs="Arial"/>
          <w:bCs/>
          <w:sz w:val="20"/>
          <w:szCs w:val="20"/>
        </w:rPr>
        <w:t>]</w:t>
      </w:r>
      <w:r w:rsidR="008F4542" w:rsidRPr="005F01AC">
        <w:rPr>
          <w:rFonts w:ascii="Arial" w:hAnsi="Arial" w:cs="Arial"/>
          <w:bCs/>
          <w:sz w:val="20"/>
          <w:szCs w:val="20"/>
        </w:rPr>
        <w:t xml:space="preserve">.    </w:t>
      </w:r>
      <w:r w:rsidR="008443DA" w:rsidRPr="005F01AC">
        <w:rPr>
          <w:rFonts w:ascii="Arial" w:hAnsi="Arial" w:cs="Arial"/>
          <w:bCs/>
          <w:sz w:val="20"/>
          <w:szCs w:val="20"/>
        </w:rPr>
        <w:t>R5-24</w:t>
      </w:r>
      <w:r w:rsidR="005F01AC" w:rsidRPr="005F01AC">
        <w:rPr>
          <w:rFonts w:ascii="Arial" w:hAnsi="Arial" w:cs="Arial"/>
          <w:bCs/>
          <w:sz w:val="20"/>
          <w:szCs w:val="20"/>
        </w:rPr>
        <w:t>7935</w:t>
      </w:r>
      <w:r w:rsidRPr="005F01AC">
        <w:rPr>
          <w:rFonts w:ascii="Arial" w:hAnsi="Arial" w:cs="Arial"/>
          <w:bCs/>
          <w:sz w:val="20"/>
          <w:szCs w:val="20"/>
        </w:rPr>
        <w:tab/>
      </w:r>
      <w:r w:rsidR="005F01AC" w:rsidRPr="005F01AC">
        <w:rPr>
          <w:rFonts w:ascii="Arial" w:hAnsi="Arial" w:cs="Arial"/>
          <w:sz w:val="20"/>
          <w:szCs w:val="20"/>
        </w:rPr>
        <w:t xml:space="preserve">Updates to the Beam Correspondence in </w:t>
      </w:r>
      <w:proofErr w:type="spellStart"/>
      <w:r w:rsidR="005F01AC" w:rsidRPr="005F01AC">
        <w:rPr>
          <w:rFonts w:ascii="Arial" w:hAnsi="Arial" w:cs="Arial"/>
          <w:sz w:val="20"/>
          <w:szCs w:val="20"/>
        </w:rPr>
        <w:t>RRC_Inactive</w:t>
      </w:r>
      <w:proofErr w:type="spellEnd"/>
      <w:r w:rsidR="005F01AC" w:rsidRPr="005F01AC">
        <w:rPr>
          <w:rFonts w:ascii="Arial" w:hAnsi="Arial" w:cs="Arial"/>
          <w:sz w:val="20"/>
          <w:szCs w:val="20"/>
        </w:rPr>
        <w:t xml:space="preserve"> and Initial Access test</w:t>
      </w:r>
    </w:p>
    <w:p w14:paraId="67E65248" w14:textId="7786ED07" w:rsidR="005F01AC" w:rsidRPr="005F01AC" w:rsidRDefault="00C531F4" w:rsidP="005F01AC">
      <w:pPr>
        <w:rPr>
          <w:rFonts w:ascii="Arial" w:hAnsi="Arial" w:cs="Arial"/>
          <w:sz w:val="20"/>
          <w:szCs w:val="20"/>
        </w:rPr>
      </w:pPr>
      <w:r w:rsidRPr="005F01AC">
        <w:rPr>
          <w:rFonts w:ascii="Arial" w:hAnsi="Arial" w:cs="Arial"/>
          <w:bCs/>
          <w:sz w:val="20"/>
          <w:szCs w:val="20"/>
        </w:rPr>
        <w:t>[</w:t>
      </w:r>
      <w:r w:rsidR="000F05C6">
        <w:rPr>
          <w:rFonts w:ascii="Arial" w:hAnsi="Arial" w:cs="Arial"/>
          <w:bCs/>
          <w:sz w:val="20"/>
          <w:szCs w:val="20"/>
        </w:rPr>
        <w:t>4</w:t>
      </w:r>
      <w:r w:rsidRPr="005F01AC">
        <w:rPr>
          <w:rFonts w:ascii="Arial" w:hAnsi="Arial" w:cs="Arial"/>
          <w:bCs/>
          <w:sz w:val="20"/>
          <w:szCs w:val="20"/>
        </w:rPr>
        <w:t>]</w:t>
      </w:r>
      <w:r w:rsidR="005F01AC" w:rsidRPr="005F01AC">
        <w:rPr>
          <w:rFonts w:ascii="Arial" w:hAnsi="Arial" w:cs="Arial"/>
          <w:bCs/>
          <w:sz w:val="20"/>
          <w:szCs w:val="20"/>
        </w:rPr>
        <w:t xml:space="preserve">.    </w:t>
      </w:r>
      <w:r w:rsidR="008443DA" w:rsidRPr="005F01AC">
        <w:rPr>
          <w:rFonts w:ascii="Arial" w:hAnsi="Arial" w:cs="Arial"/>
          <w:bCs/>
          <w:sz w:val="20"/>
          <w:szCs w:val="20"/>
        </w:rPr>
        <w:t>R5-24</w:t>
      </w:r>
      <w:r w:rsidR="005F01AC" w:rsidRPr="005F01AC">
        <w:rPr>
          <w:rFonts w:ascii="Arial" w:hAnsi="Arial" w:cs="Arial"/>
          <w:bCs/>
          <w:sz w:val="20"/>
          <w:szCs w:val="20"/>
        </w:rPr>
        <w:t>7</w:t>
      </w:r>
      <w:r w:rsidR="008443DA" w:rsidRPr="005F01AC">
        <w:rPr>
          <w:rFonts w:ascii="Arial" w:hAnsi="Arial" w:cs="Arial"/>
          <w:bCs/>
          <w:sz w:val="20"/>
          <w:szCs w:val="20"/>
        </w:rPr>
        <w:t>9</w:t>
      </w:r>
      <w:r w:rsidR="005F01AC" w:rsidRPr="005F01AC">
        <w:rPr>
          <w:rFonts w:ascii="Arial" w:hAnsi="Arial" w:cs="Arial"/>
          <w:bCs/>
          <w:sz w:val="20"/>
          <w:szCs w:val="20"/>
        </w:rPr>
        <w:t>36</w:t>
      </w:r>
      <w:r w:rsidRPr="005F01AC">
        <w:rPr>
          <w:rFonts w:ascii="Arial" w:hAnsi="Arial" w:cs="Arial"/>
          <w:bCs/>
          <w:sz w:val="20"/>
          <w:szCs w:val="20"/>
        </w:rPr>
        <w:tab/>
      </w:r>
      <w:r w:rsidR="005F01AC" w:rsidRPr="005F01AC">
        <w:rPr>
          <w:rFonts w:ascii="Arial" w:hAnsi="Arial" w:cs="Arial"/>
          <w:sz w:val="20"/>
          <w:szCs w:val="20"/>
        </w:rPr>
        <w:t xml:space="preserve">Addition of TP analysis of FR2 6.6.3 Beam Correspondence in </w:t>
      </w:r>
      <w:proofErr w:type="spellStart"/>
      <w:r w:rsidR="005F01AC" w:rsidRPr="005F01AC">
        <w:rPr>
          <w:rFonts w:ascii="Arial" w:hAnsi="Arial" w:cs="Arial"/>
          <w:sz w:val="20"/>
          <w:szCs w:val="20"/>
        </w:rPr>
        <w:t>RRC_Inactive</w:t>
      </w:r>
      <w:proofErr w:type="spellEnd"/>
      <w:r w:rsidR="005F01AC" w:rsidRPr="005F01AC">
        <w:rPr>
          <w:rFonts w:ascii="Arial" w:hAnsi="Arial" w:cs="Arial"/>
          <w:sz w:val="20"/>
          <w:szCs w:val="20"/>
        </w:rPr>
        <w:t xml:space="preserve"> and Initial Access</w:t>
      </w:r>
    </w:p>
    <w:p w14:paraId="0ACFD431" w14:textId="6BA2FAFD" w:rsidR="00C531F4" w:rsidRDefault="00C531F4" w:rsidP="00C531F4">
      <w:pPr>
        <w:tabs>
          <w:tab w:val="left" w:pos="426"/>
          <w:tab w:val="left" w:pos="1701"/>
        </w:tabs>
        <w:snapToGrid w:val="0"/>
        <w:ind w:left="1701" w:hanging="1701"/>
        <w:rPr>
          <w:rFonts w:ascii="Arial" w:hAnsi="Arial" w:cs="Arial"/>
          <w:sz w:val="16"/>
          <w:szCs w:val="16"/>
        </w:rPr>
      </w:pPr>
    </w:p>
    <w:p w14:paraId="037753A6" w14:textId="77777777" w:rsidR="00C531F4" w:rsidRDefault="00C531F4" w:rsidP="008F4542">
      <w:pPr>
        <w:tabs>
          <w:tab w:val="left" w:pos="426"/>
          <w:tab w:val="left" w:pos="1701"/>
        </w:tabs>
        <w:snapToGrid w:val="0"/>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97AEE1" w14:textId="77777777" w:rsidR="00AB08BD" w:rsidRDefault="00AB08BD">
      <w:r>
        <w:separator/>
      </w:r>
    </w:p>
  </w:endnote>
  <w:endnote w:type="continuationSeparator" w:id="0">
    <w:p w14:paraId="32B94C90" w14:textId="77777777" w:rsidR="00AB08BD" w:rsidRDefault="00AB0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0A8C5" w14:textId="77777777" w:rsidR="00AB08BD" w:rsidRDefault="00AB08BD">
      <w:r>
        <w:separator/>
      </w:r>
    </w:p>
  </w:footnote>
  <w:footnote w:type="continuationSeparator" w:id="0">
    <w:p w14:paraId="71C94ABF" w14:textId="77777777" w:rsidR="00AB08BD" w:rsidRDefault="00AB0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D0D"/>
    <w:rsid w:val="00006E0C"/>
    <w:rsid w:val="00007BD0"/>
    <w:rsid w:val="00011C3B"/>
    <w:rsid w:val="000148EB"/>
    <w:rsid w:val="000276C5"/>
    <w:rsid w:val="00034447"/>
    <w:rsid w:val="00044420"/>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05C6"/>
    <w:rsid w:val="000F2B2A"/>
    <w:rsid w:val="000F6C1C"/>
    <w:rsid w:val="001037FC"/>
    <w:rsid w:val="00116F4B"/>
    <w:rsid w:val="001221FD"/>
    <w:rsid w:val="001229F4"/>
    <w:rsid w:val="00137471"/>
    <w:rsid w:val="00150FD3"/>
    <w:rsid w:val="00154CC8"/>
    <w:rsid w:val="001637BA"/>
    <w:rsid w:val="00164074"/>
    <w:rsid w:val="00164766"/>
    <w:rsid w:val="00184428"/>
    <w:rsid w:val="00190257"/>
    <w:rsid w:val="0019120A"/>
    <w:rsid w:val="001933B0"/>
    <w:rsid w:val="00193753"/>
    <w:rsid w:val="001A248F"/>
    <w:rsid w:val="001A3B5F"/>
    <w:rsid w:val="001A3C97"/>
    <w:rsid w:val="001A659D"/>
    <w:rsid w:val="001B51AB"/>
    <w:rsid w:val="001B5CA8"/>
    <w:rsid w:val="001C23AE"/>
    <w:rsid w:val="001C3CFF"/>
    <w:rsid w:val="001C4490"/>
    <w:rsid w:val="001D2BC2"/>
    <w:rsid w:val="001D2C1A"/>
    <w:rsid w:val="001D3BA2"/>
    <w:rsid w:val="001D44B7"/>
    <w:rsid w:val="001E0075"/>
    <w:rsid w:val="001F1B1F"/>
    <w:rsid w:val="001F2A20"/>
    <w:rsid w:val="001F3702"/>
    <w:rsid w:val="001F486F"/>
    <w:rsid w:val="001F7DA6"/>
    <w:rsid w:val="00207DC4"/>
    <w:rsid w:val="00214641"/>
    <w:rsid w:val="0022485E"/>
    <w:rsid w:val="00233B42"/>
    <w:rsid w:val="00235548"/>
    <w:rsid w:val="00243A99"/>
    <w:rsid w:val="00252FC7"/>
    <w:rsid w:val="00272F2F"/>
    <w:rsid w:val="00294F6E"/>
    <w:rsid w:val="0029567C"/>
    <w:rsid w:val="00297149"/>
    <w:rsid w:val="002B28B6"/>
    <w:rsid w:val="002C0B82"/>
    <w:rsid w:val="002D5FB2"/>
    <w:rsid w:val="002E3CDA"/>
    <w:rsid w:val="002F450F"/>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5DC"/>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0344"/>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01AC"/>
    <w:rsid w:val="005F30BA"/>
    <w:rsid w:val="00603861"/>
    <w:rsid w:val="00603D70"/>
    <w:rsid w:val="00610E37"/>
    <w:rsid w:val="006207ED"/>
    <w:rsid w:val="00626BC9"/>
    <w:rsid w:val="00627E4E"/>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2B08"/>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62900"/>
    <w:rsid w:val="00862986"/>
    <w:rsid w:val="00865EA8"/>
    <w:rsid w:val="0086652D"/>
    <w:rsid w:val="00871653"/>
    <w:rsid w:val="00881D74"/>
    <w:rsid w:val="00881E7B"/>
    <w:rsid w:val="008836AC"/>
    <w:rsid w:val="0088551A"/>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8F4542"/>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54C60"/>
    <w:rsid w:val="00A809E3"/>
    <w:rsid w:val="00A843AC"/>
    <w:rsid w:val="00A86AB5"/>
    <w:rsid w:val="00A938B4"/>
    <w:rsid w:val="00A97226"/>
    <w:rsid w:val="00AA0E64"/>
    <w:rsid w:val="00AA142F"/>
    <w:rsid w:val="00AA53DB"/>
    <w:rsid w:val="00AA60BB"/>
    <w:rsid w:val="00AB08BD"/>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826C2"/>
    <w:rsid w:val="00B84623"/>
    <w:rsid w:val="00BB66D5"/>
    <w:rsid w:val="00BC7E6E"/>
    <w:rsid w:val="00BC7F1D"/>
    <w:rsid w:val="00BD548F"/>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575A"/>
    <w:rsid w:val="00CB34BF"/>
    <w:rsid w:val="00CD7878"/>
    <w:rsid w:val="00CE0351"/>
    <w:rsid w:val="00CF2344"/>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20E6"/>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1408"/>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1AC"/>
    <w:rPr>
      <w:rFonts w:eastAsia="Times New Roman"/>
      <w:sz w:val="24"/>
      <w:szCs w:val="24"/>
      <w:lang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overflowPunct w:val="0"/>
      <w:autoSpaceDE w:val="0"/>
      <w:autoSpaceDN w:val="0"/>
      <w:adjustRightInd w:val="0"/>
      <w:spacing w:after="180"/>
    </w:pPr>
    <w:rPr>
      <w:i/>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313144371">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37263805">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uomo.saynajakangas@nokia.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4.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99</TotalTime>
  <Pages>3</Pages>
  <Words>732</Words>
  <Characters>4177</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12</cp:revision>
  <dcterms:created xsi:type="dcterms:W3CDTF">2023-05-26T01:00:00Z</dcterms:created>
  <dcterms:modified xsi:type="dcterms:W3CDTF">2024-11-28T09:45:00Z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